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40CEC" w14:textId="71052E45" w:rsidR="00D74B1A" w:rsidRDefault="00F77FA9" w:rsidP="001B605F">
      <w:pPr>
        <w:jc w:val="center"/>
      </w:pPr>
      <w:r>
        <w:t xml:space="preserve">Sheffield </w:t>
      </w:r>
      <w:r w:rsidR="000F03B0">
        <w:t>Public Library</w:t>
      </w:r>
    </w:p>
    <w:p w14:paraId="6F740CED" w14:textId="6ECCF60A" w:rsidR="00926510" w:rsidRDefault="000F03B0" w:rsidP="001B605F">
      <w:pPr>
        <w:jc w:val="center"/>
      </w:pPr>
      <w:r>
        <w:t>Tobacco Free/Nicotine F</w:t>
      </w:r>
      <w:r w:rsidR="00C04B53">
        <w:t>r</w:t>
      </w:r>
      <w:r>
        <w:t>ee Policy</w:t>
      </w:r>
    </w:p>
    <w:p w14:paraId="6F740CEE" w14:textId="77777777" w:rsidR="00926510" w:rsidRDefault="00EB2F74">
      <w:r>
        <w:t>FACT AND PURPOSE:</w:t>
      </w:r>
    </w:p>
    <w:p w14:paraId="6F740CEF" w14:textId="77777777" w:rsidR="00926510" w:rsidRDefault="00F77FA9">
      <w:r>
        <w:t xml:space="preserve">Sheffield </w:t>
      </w:r>
      <w:r w:rsidR="008C4A54">
        <w:t>Public Library finds that:</w:t>
      </w:r>
    </w:p>
    <w:p w14:paraId="6F740CF0" w14:textId="77777777" w:rsidR="008C4A54" w:rsidRDefault="008C4A54" w:rsidP="008C4A54">
      <w:pPr>
        <w:pStyle w:val="ListParagraph"/>
        <w:numPr>
          <w:ilvl w:val="0"/>
          <w:numId w:val="1"/>
        </w:numPr>
      </w:pPr>
      <w:r>
        <w:t>Tobacco use is the single most preventable cause of death in the United States.</w:t>
      </w:r>
    </w:p>
    <w:p w14:paraId="6F740CF1" w14:textId="77777777" w:rsidR="008C4A54" w:rsidRDefault="008C4A54" w:rsidP="008C4A54">
      <w:pPr>
        <w:pStyle w:val="ListParagraph"/>
        <w:numPr>
          <w:ilvl w:val="0"/>
          <w:numId w:val="1"/>
        </w:numPr>
      </w:pPr>
      <w:r>
        <w:t>Nonsmokers exposed to secondhand smoke are more likely to develop heart disease, lung cancer and stroke.</w:t>
      </w:r>
    </w:p>
    <w:p w14:paraId="6F740CF2" w14:textId="77777777" w:rsidR="008C4A54" w:rsidRDefault="008C4A54" w:rsidP="008C4A54">
      <w:pPr>
        <w:pStyle w:val="ListParagraph"/>
        <w:numPr>
          <w:ilvl w:val="0"/>
          <w:numId w:val="1"/>
        </w:numPr>
      </w:pPr>
      <w:r>
        <w:t>Inhaling e-cigarette aerosol directly from the devi</w:t>
      </w:r>
      <w:r w:rsidR="00D0681C">
        <w:t>c</w:t>
      </w:r>
      <w:r>
        <w:t>e or from secondhand aerosol is potentially</w:t>
      </w:r>
    </w:p>
    <w:p w14:paraId="6F740CF3" w14:textId="77777777" w:rsidR="008C4A54" w:rsidRDefault="008C4A54" w:rsidP="008C4A54">
      <w:pPr>
        <w:pStyle w:val="ListParagraph"/>
      </w:pPr>
      <w:r>
        <w:t>harmful to health</w:t>
      </w:r>
    </w:p>
    <w:p w14:paraId="6F740CF4" w14:textId="77777777" w:rsidR="008C4A54" w:rsidRDefault="008C4A54" w:rsidP="008C4A54">
      <w:pPr>
        <w:pStyle w:val="ListParagraph"/>
        <w:numPr>
          <w:ilvl w:val="0"/>
          <w:numId w:val="1"/>
        </w:numPr>
      </w:pPr>
      <w:r>
        <w:t xml:space="preserve">Tobacco products (extends to all types of tobacco, </w:t>
      </w:r>
      <w:proofErr w:type="gramStart"/>
      <w:r>
        <w:t>nicotine</w:t>
      </w:r>
      <w:proofErr w:type="gramEnd"/>
      <w:r>
        <w:t xml:space="preserve"> and electronic smoking devi</w:t>
      </w:r>
      <w:r w:rsidR="000E34C8">
        <w:t>c</w:t>
      </w:r>
      <w:r>
        <w:t xml:space="preserve">e (ESD) </w:t>
      </w:r>
      <w:r w:rsidR="00CD4FAA">
        <w:t>products</w:t>
      </w:r>
      <w:r w:rsidR="00D0681C">
        <w:t>)</w:t>
      </w:r>
      <w:r w:rsidR="00CD4FAA">
        <w:t>,</w:t>
      </w:r>
      <w:r>
        <w:t xml:space="preserve"> once consumed in public spaces, are often discard</w:t>
      </w:r>
      <w:r w:rsidR="00737A85">
        <w:t>ed</w:t>
      </w:r>
      <w:r>
        <w:t xml:space="preserve"> on the ground requiring additional maintenance expenses and diminish the beauty of the outdoor ground </w:t>
      </w:r>
    </w:p>
    <w:p w14:paraId="6F740CF5" w14:textId="77777777" w:rsidR="008C4A54" w:rsidRDefault="008C4A54" w:rsidP="008C4A54">
      <w:pPr>
        <w:pStyle w:val="ListParagraph"/>
        <w:numPr>
          <w:ilvl w:val="0"/>
          <w:numId w:val="1"/>
        </w:numPr>
      </w:pPr>
      <w:r>
        <w:t xml:space="preserve"> The prohibition of tobacco and nicotine use </w:t>
      </w:r>
      <w:proofErr w:type="gramStart"/>
      <w:r>
        <w:t xml:space="preserve">at all </w:t>
      </w:r>
      <w:r w:rsidR="000E34C8">
        <w:t>times</w:t>
      </w:r>
      <w:proofErr w:type="gramEnd"/>
      <w:r>
        <w:t xml:space="preserve"> will serve to protect the health safety and welfare of staff and visitors.</w:t>
      </w:r>
    </w:p>
    <w:p w14:paraId="6F740CF6" w14:textId="77777777" w:rsidR="008C4A54" w:rsidRDefault="008C4A54" w:rsidP="008C4A54">
      <w:pPr>
        <w:pStyle w:val="ListParagraph"/>
      </w:pPr>
      <w:r>
        <w:t xml:space="preserve"> </w:t>
      </w:r>
    </w:p>
    <w:p w14:paraId="6F740CF7" w14:textId="77777777" w:rsidR="000F03B0" w:rsidRDefault="000F03B0">
      <w:r>
        <w:t>POLICY:</w:t>
      </w:r>
    </w:p>
    <w:p w14:paraId="6F740CF8" w14:textId="77777777" w:rsidR="000F03B0" w:rsidRDefault="000F03B0">
      <w:r>
        <w:t xml:space="preserve">Smoking on </w:t>
      </w:r>
      <w:r w:rsidR="00F77FA9">
        <w:t xml:space="preserve">Sheffield </w:t>
      </w:r>
      <w:r>
        <w:t xml:space="preserve">Public Library property, at any time by anyone, is strictly prohibited. </w:t>
      </w:r>
    </w:p>
    <w:p w14:paraId="6F740CF9" w14:textId="77777777" w:rsidR="000F03B0" w:rsidRDefault="00926510">
      <w:r>
        <w:t>The ban includes any tobacco-like products (examples include but are not limited to cigarettes, electronic cigarettes, cigars, chewing tobacco, snuff, pipes, snus etc.) This includes any emerging tobacco product or simulated smoking devices.</w:t>
      </w:r>
    </w:p>
    <w:p w14:paraId="6F740CFA" w14:textId="77777777" w:rsidR="00CD4FAA" w:rsidRDefault="00CD4FAA"/>
    <w:p w14:paraId="6F740CFB" w14:textId="77777777" w:rsidR="00CD4FAA" w:rsidRDefault="00CD4FAA">
      <w:r>
        <w:t xml:space="preserve">There are no designated smoking areas within the </w:t>
      </w:r>
      <w:r w:rsidR="00F77FA9">
        <w:t xml:space="preserve">Sheffield </w:t>
      </w:r>
      <w:r>
        <w:t xml:space="preserve">Public Library location or on any grounds. All </w:t>
      </w:r>
      <w:r w:rsidR="00CF7252">
        <w:t xml:space="preserve">Sheffield </w:t>
      </w:r>
      <w:r>
        <w:t xml:space="preserve">Public Library employees while representing the </w:t>
      </w:r>
      <w:r w:rsidR="0009202E">
        <w:t>Library</w:t>
      </w:r>
      <w:r>
        <w:t xml:space="preserve">, shall not use tobacco products. All employees, patrons, venders, </w:t>
      </w:r>
      <w:proofErr w:type="gramStart"/>
      <w:r>
        <w:t>visitors</w:t>
      </w:r>
      <w:proofErr w:type="gramEnd"/>
      <w:r>
        <w:t xml:space="preserve"> or any person coming on grounds or to the library must comply with this policy.</w:t>
      </w:r>
    </w:p>
    <w:p w14:paraId="6F740CFC" w14:textId="77777777" w:rsidR="00CD4FAA" w:rsidRDefault="00CD4FAA">
      <w:r>
        <w:t>DEFINITION OF SMOKING:</w:t>
      </w:r>
    </w:p>
    <w:p w14:paraId="6F740CFD" w14:textId="77777777" w:rsidR="00CD4FAA" w:rsidRDefault="000E34C8" w:rsidP="00CD4FAA">
      <w:pPr>
        <w:pStyle w:val="ListParagraph"/>
        <w:numPr>
          <w:ilvl w:val="0"/>
          <w:numId w:val="2"/>
        </w:numPr>
      </w:pPr>
      <w:r>
        <w:t xml:space="preserve">inhaling, exhaling, </w:t>
      </w:r>
      <w:proofErr w:type="gramStart"/>
      <w:r>
        <w:t>breathing</w:t>
      </w:r>
      <w:proofErr w:type="gramEnd"/>
      <w:r>
        <w:t xml:space="preserve"> or carrying any lighted or heated cigar, cigarette, pipe or other similar tobacco product or plant product in any manner or any form</w:t>
      </w:r>
    </w:p>
    <w:p w14:paraId="6F740CFE" w14:textId="77777777" w:rsidR="000E34C8" w:rsidRDefault="000E34C8" w:rsidP="00CD4FAA">
      <w:pPr>
        <w:pStyle w:val="ListParagraph"/>
        <w:numPr>
          <w:ilvl w:val="0"/>
          <w:numId w:val="2"/>
        </w:numPr>
      </w:pPr>
      <w:r>
        <w:t>use of an electronic cigarette: Any electronic devi</w:t>
      </w:r>
      <w:r w:rsidR="00D0681C">
        <w:t>c</w:t>
      </w:r>
      <w:r>
        <w:t>e that provides a vapor of liquid nicotine and/or other substances to the user as she or he simulates smoking. The term shall include such devices whether they are manufactured or referred to as e-cigarettes, e-cigars, e- pipes or under any product name.</w:t>
      </w:r>
    </w:p>
    <w:p w14:paraId="6F740CFF" w14:textId="77777777" w:rsidR="000E34C8" w:rsidRDefault="000E34C8" w:rsidP="000E34C8">
      <w:pPr>
        <w:pStyle w:val="ListParagraph"/>
      </w:pPr>
    </w:p>
    <w:p w14:paraId="6F740D00" w14:textId="77777777" w:rsidR="000E34C8" w:rsidRDefault="000E34C8" w:rsidP="000E34C8">
      <w:pPr>
        <w:pStyle w:val="ListParagraph"/>
      </w:pPr>
      <w:r>
        <w:t xml:space="preserve">The policy complies with the Iowa </w:t>
      </w:r>
      <w:r w:rsidR="002021FF">
        <w:t>Smoke Free</w:t>
      </w:r>
      <w:r>
        <w:t xml:space="preserve"> Air Act in the Iowa Code.</w:t>
      </w:r>
    </w:p>
    <w:p w14:paraId="6F740D01" w14:textId="77777777" w:rsidR="000E34C8" w:rsidRDefault="000E34C8" w:rsidP="000E34C8">
      <w:pPr>
        <w:pStyle w:val="ListParagraph"/>
      </w:pPr>
    </w:p>
    <w:p w14:paraId="6F740D02" w14:textId="77777777" w:rsidR="000E34C8" w:rsidRDefault="00CF7252" w:rsidP="000E34C8">
      <w:pPr>
        <w:pStyle w:val="ListParagraph"/>
      </w:pPr>
      <w:r>
        <w:t>Everyone is responsible to comply with and enforce this policy.</w:t>
      </w:r>
    </w:p>
    <w:sectPr w:rsidR="000E34C8" w:rsidSect="001B605F">
      <w:footerReference w:type="default" r:id="rId7"/>
      <w:pgSz w:w="12240" w:h="15840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402DF" w14:textId="77777777" w:rsidR="006045D9" w:rsidRDefault="006045D9" w:rsidP="00F6410C">
      <w:pPr>
        <w:spacing w:after="0" w:line="240" w:lineRule="auto"/>
      </w:pPr>
      <w:r>
        <w:separator/>
      </w:r>
    </w:p>
  </w:endnote>
  <w:endnote w:type="continuationSeparator" w:id="0">
    <w:p w14:paraId="1415C944" w14:textId="77777777" w:rsidR="006045D9" w:rsidRDefault="006045D9" w:rsidP="00F6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40D07" w14:textId="77777777" w:rsidR="00F6410C" w:rsidRDefault="00F6410C">
    <w:pPr>
      <w:pStyle w:val="Footer"/>
    </w:pPr>
    <w:r>
      <w:ptab w:relativeTo="margin" w:alignment="center" w:leader="none"/>
    </w:r>
    <w:r>
      <w:ptab w:relativeTo="margin" w:alignment="right" w:leader="none"/>
    </w:r>
    <w:r>
      <w:t>Revised 4/11/2017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85C70" w14:textId="77777777" w:rsidR="006045D9" w:rsidRDefault="006045D9" w:rsidP="00F6410C">
      <w:pPr>
        <w:spacing w:after="0" w:line="240" w:lineRule="auto"/>
      </w:pPr>
      <w:r>
        <w:separator/>
      </w:r>
    </w:p>
  </w:footnote>
  <w:footnote w:type="continuationSeparator" w:id="0">
    <w:p w14:paraId="6DA575B5" w14:textId="77777777" w:rsidR="006045D9" w:rsidRDefault="006045D9" w:rsidP="00F64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A4A17"/>
    <w:multiLevelType w:val="hybridMultilevel"/>
    <w:tmpl w:val="5C9678B8"/>
    <w:lvl w:ilvl="0" w:tplc="99107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2431B"/>
    <w:multiLevelType w:val="hybridMultilevel"/>
    <w:tmpl w:val="ADE23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B0"/>
    <w:rsid w:val="0009202E"/>
    <w:rsid w:val="000E34C8"/>
    <w:rsid w:val="000F03B0"/>
    <w:rsid w:val="001B605F"/>
    <w:rsid w:val="002021FF"/>
    <w:rsid w:val="002D3D22"/>
    <w:rsid w:val="003864D1"/>
    <w:rsid w:val="006045D9"/>
    <w:rsid w:val="006825F6"/>
    <w:rsid w:val="00737A85"/>
    <w:rsid w:val="00793863"/>
    <w:rsid w:val="008C4A54"/>
    <w:rsid w:val="00926510"/>
    <w:rsid w:val="00951A14"/>
    <w:rsid w:val="00AC0CD8"/>
    <w:rsid w:val="00C04B53"/>
    <w:rsid w:val="00CD4FAA"/>
    <w:rsid w:val="00CF7252"/>
    <w:rsid w:val="00D0681C"/>
    <w:rsid w:val="00D470F8"/>
    <w:rsid w:val="00D74B1A"/>
    <w:rsid w:val="00DD5324"/>
    <w:rsid w:val="00EA20ED"/>
    <w:rsid w:val="00EB2F74"/>
    <w:rsid w:val="00F6410C"/>
    <w:rsid w:val="00F7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0CEC"/>
  <w15:docId w15:val="{51B8819A-5DA7-4810-A640-61BDF327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10C"/>
  </w:style>
  <w:style w:type="paragraph" w:styleId="Footer">
    <w:name w:val="footer"/>
    <w:basedOn w:val="Normal"/>
    <w:link w:val="FooterChar"/>
    <w:uiPriority w:val="99"/>
    <w:unhideWhenUsed/>
    <w:rsid w:val="00F6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CGPH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Clemens</dc:creator>
  <cp:lastModifiedBy>Jessica Foreshoe</cp:lastModifiedBy>
  <cp:revision>3</cp:revision>
  <cp:lastPrinted>2016-12-14T21:00:00Z</cp:lastPrinted>
  <dcterms:created xsi:type="dcterms:W3CDTF">2018-04-27T22:17:00Z</dcterms:created>
  <dcterms:modified xsi:type="dcterms:W3CDTF">2020-06-30T19:05:00Z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1839931995</vt:i4>
  </property>
  <property fmtid="{D5CDD505-2E9C-101B-9397-08002B2CF9AE}" pid="3" name="_NewReviewCycle">
    <vt:lpwstr/>
  </property>
  <property fmtid="{D5CDD505-2E9C-101B-9397-08002B2CF9AE}" pid="4" name="_EmailSubject">
    <vt:lpwstr>Agenda</vt:lpwstr>
  </property>
  <property fmtid="{D5CDD505-2E9C-101B-9397-08002B2CF9AE}" pid="5" name="_AuthorEmail">
    <vt:lpwstr>pmccaslin@cghealth.com</vt:lpwstr>
  </property>
  <property fmtid="{D5CDD505-2E9C-101B-9397-08002B2CF9AE}" pid="6" name="_AuthorEmailDisplayName">
    <vt:lpwstr>Penny McCaslin</vt:lpwstr>
  </property>
  <property fmtid="{D5CDD505-2E9C-101B-9397-08002B2CF9AE}" pid="7" name="_ReviewingToolsShownOnce">
    <vt:lpwstr/>
  </property>
</Properties>
</file>